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Fitre, Yemin Keffâreti ve Oruç Fidyesinin Askıda Ekmek Uygulaması Yoluyla Verilmesi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Fitre, yemin keffâreti ve oruç fidyesi gibi dinî yükümlülüklerin fakirlere ulaştırılması için günümüzde çeşitli yöntemler gündeme gelmektedir. Bu bağlamda gündeme gelen yöntemlerden biri de askıda ekmek uygulamasıdır. Fitre, yemin keffâreti ve oruç fidyesinin, fakirin bir günlük gıda ihtiyacını karşılayacak miktarda ve vasıfta olması gerekir. (İbn Âbidîn, Reddü’l-muhtâr, 2/366) Yemin keffâreti ve oruç fidyesinin miktarı da bir fitre miktarıdır. Askıda ekmek uygulamasında zekât, fitre ve fidyenin, verilmesi gereken yerlere ulaşıp ulaşmadığının tespit edilmesi oldukça zordur.</w:t>
      </w:r>
    </w:p>
    <w:p>
      <w:pPr>
        <w:keepNext w:val="false"/>
        <w:spacing w:after="180" w:before="0" w:line="365"/>
        <w:jc w:val="left"/>
      </w:pPr>
      <w:r>
        <w:rPr>
          <w:rFonts w:ascii="Lato" w:cs="Lato" w:eastAsia="Lato" w:hAnsi="Lato"/>
          <w:b w:val="false"/>
          <w:bCs w:val="false"/>
          <w:color w:val="293B49"/>
          <w:sz w:val="22"/>
          <w:szCs w:val="22"/>
        </w:rPr>
        <w:t xml:space="preserve">Dolayısıyla bu uygulamada verilen ekmeğin fitre verilebilecek yere ulaştığı garanti edilemediğinden fitre, yemin keffâreti ve oruç fidyesi, askıda ekmek uygulaması yöntemiyle ödenmiş sayılmaz. Bu tür uygulamalar, genel hayır ve hasenât kabilinden olup diğer bağışlar yoluyla yaşatılmalıdır.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326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D8C246E-81A3-AB2B-DE21-E788AB8E9A62}"/>
  </w:font>
  <w:font w:name="Lato">
    <w:family w:val="auto"/>
    <w:pitch w:val="variable"/>
    <w:sig w:usb0="E0002AFF" w:usb1="C000247B" w:usb2="00000009" w:usb3="00000000" w:csb0="000001FF" w:csb1="00000000"/>
    <w:embedRegular r:id="rId2" w:fontKey="{39DF9811-E317-12B7-203B-F5C9977ED40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Fitre, Yemin Keffâreti ve Oruç Fidyesinin Askıda Ekmek Uygulaması Yoluyla Verilmesi Caiz Midir?</dc:title>
  <dc:creator>Onlinevaaz</dc:creator>
  <dc:description>Onlinevaaz yazı arşivi</dc:description>
  <cp:lastModifiedBy>Un-named</cp:lastModifiedBy>
  <cp:revision>1</cp:revision>
  <dcterms:created xsi:type="dcterms:W3CDTF">2026-10-03T03:01:08.690Z</dcterms:created>
  <dcterms:modified xsi:type="dcterms:W3CDTF">2026-10-03T03:01:08.690Z</dcterms:modified>
</cp:coreProperties>
</file>

<file path=docProps/custom.xml><?xml version="1.0" encoding="utf-8"?>
<Properties xmlns="http://schemas.openxmlformats.org/officeDocument/2006/custom-properties" xmlns:vt="http://schemas.openxmlformats.org/officeDocument/2006/docPropsVTypes"/>
</file>