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İdrarını Yapan Bir Kimse Abdest Almadan Önce Bir Miktar Beklemeli Midir?</w:t>
      </w:r>
    </w:p>
    <w:p>
      <w:pPr>
        <w:spacing w:after="380"/>
      </w:pPr>
      <w:r>
        <w:rPr>
          <w:rFonts w:ascii="Lato" w:cs="Lato" w:eastAsia="Lato" w:hAnsi="Lato"/>
          <w:color w:val="788D9A"/>
          <w:sz w:val="19"/>
          <w:szCs w:val="19"/>
        </w:rPr>
        <w:t xml:space="preserve">25 Şubat 2026</w:t>
      </w:r>
    </w:p>
    <w:p>
      <w:pPr>
        <w:keepNext w:val="false"/>
        <w:spacing w:after="180" w:before="0" w:line="365"/>
        <w:jc w:val="left"/>
      </w:pPr>
      <w:r>
        <w:rPr>
          <w:rFonts w:ascii="Lato" w:cs="Lato" w:eastAsia="Lato" w:hAnsi="Lato"/>
          <w:b w:val="false"/>
          <w:bCs w:val="false"/>
          <w:color w:val="293B49"/>
          <w:sz w:val="22"/>
          <w:szCs w:val="22"/>
        </w:rPr>
        <w:t xml:space="preserve">İstibrâ; abdest bozduktan sonra idrarın tamamen kesildiğini anlamak için bir süre beklemeyi ve bu amaçla bazı davranışlarda bulunmayı ifade eder. İdrar yapıldıktan sonra idrar yollarında kalabilecek damla ve sızıntıların temizlenmesine özen gösterilmesi gerekir. Bu şekilde idrar yollarında tam kurulanma sağlanmışsa abdest alınabilir. Ancak bazen şahsa, şartlara ve yaşa bağlı olarak idrardan sonra idrar kanalında az veya çok sızıntı kalabilir.</w:t>
      </w:r>
    </w:p>
    <w:p>
      <w:pPr>
        <w:keepNext w:val="false"/>
        <w:spacing w:after="180" w:before="0" w:line="365"/>
        <w:jc w:val="left"/>
      </w:pPr>
      <w:r>
        <w:rPr>
          <w:rFonts w:ascii="Lato" w:cs="Lato" w:eastAsia="Lato" w:hAnsi="Lato"/>
          <w:b w:val="false"/>
          <w:bCs w:val="false"/>
          <w:color w:val="293B49"/>
          <w:sz w:val="22"/>
          <w:szCs w:val="22"/>
        </w:rPr>
        <w:t xml:space="preserve">Bu sızıntıların kesildiğinden emin olunması için bir süre beklemek uygun olur. (İbn Âbidîn, Reddü’l-muhtâr, 1/344) İdrar yaptıktan sonra istibrâya dikkat etmeden abdest alan kişiden abdestten sonra akıntı gelirse abdesti bozulur ve yeniden abdest alması gerekir. (Merğînânî, el-Hidâye, 1/17-18) Ayrıca temizlik iyi yapılmadığı takdirde geriye kalan idrar sızıntısı elbiseye bulaşacak ve belli bir orana ulaşacak olursa (avuç ayası kadar bir alanı kaplarsa) namazın sıhhatine engel olur. (Mevsılî, el-İhtiyâr, 1/31) İdrarın ardından tuvalette temizliğini yaptıktan sonra sızıntısı olmayan kişilerin, beklemeden hemen abdest almalarında bir sakınca yoktur.</w:t>
      </w:r>
    </w:p>
    <w:p>
      <w:pPr>
        <w:keepNext w:val="false"/>
        <w:spacing w:after="180" w:before="0" w:line="365"/>
        <w:jc w:val="left"/>
      </w:pPr>
      <w:r>
        <w:rPr>
          <w:rFonts w:ascii="Lato" w:cs="Lato" w:eastAsia="Lato" w:hAnsi="Lato"/>
          <w:b w:val="false"/>
          <w:bCs w:val="false"/>
          <w:color w:val="293B49"/>
          <w:sz w:val="22"/>
          <w:szCs w:val="22"/>
        </w:rPr>
        <w:t xml:space="preserve">İstibrâ ve temizlik konusunda gerekli hassasiyeti gösteren kişinin, yersiz düşünce ve vesveseye itibar etmemesi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114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8BFE912-38CA-552C-0959-332B41CAE896}"/>
  </w:font>
  <w:font w:name="Lato">
    <w:family w:val="auto"/>
    <w:pitch w:val="variable"/>
    <w:sig w:usb0="E0002AFF" w:usb1="C000247B" w:usb2="00000009" w:usb3="00000000" w:csb0="000001FF" w:csb1="00000000"/>
    <w:embedRegular r:id="rId2" w:fontKey="{CEB7D264-12C0-DAC3-54B4-4CA7E344396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İdrarını Yapan Bir Kimse Abdest Almadan Önce Bir Miktar Beklemeli Midir?</dc:title>
  <dc:creator>Onlinevaaz</dc:creator>
  <dc:description>Onlinevaaz yazı arşivi</dc:description>
  <cp:lastModifiedBy>Un-named</cp:lastModifiedBy>
  <cp:revision>1</cp:revision>
  <dcterms:created xsi:type="dcterms:W3CDTF">2026-10-03T02:59:09.887Z</dcterms:created>
  <dcterms:modified xsi:type="dcterms:W3CDTF">2026-10-03T02:59:09.887Z</dcterms:modified>
</cp:coreProperties>
</file>

<file path=docProps/custom.xml><?xml version="1.0" encoding="utf-8"?>
<Properties xmlns="http://schemas.openxmlformats.org/officeDocument/2006/custom-properties" xmlns:vt="http://schemas.openxmlformats.org/officeDocument/2006/docPropsVTypes"/>
</file>