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Büyü ve Sihirden Korunmak için Ne Yapılmalıdır?</w:t>
      </w:r>
    </w:p>
    <w:p>
      <w:pPr>
        <w:spacing w:after="380"/>
      </w:pPr>
      <w:r>
        <w:rPr>
          <w:rFonts w:ascii="Lato" w:cs="Lato" w:eastAsia="Lato" w:hAnsi="Lato"/>
          <w:color w:val="788D9A"/>
          <w:sz w:val="19"/>
          <w:szCs w:val="19"/>
        </w:rPr>
        <w:t xml:space="preserve">23 Şubat 2026</w:t>
      </w:r>
    </w:p>
    <w:p>
      <w:pPr>
        <w:keepNext w:val="false"/>
        <w:spacing w:after="180" w:before="0" w:line="365"/>
        <w:jc w:val="left"/>
      </w:pPr>
      <w:r>
        <w:rPr>
          <w:rFonts w:ascii="Lato" w:cs="Lato" w:eastAsia="Lato" w:hAnsi="Lato"/>
          <w:b w:val="false"/>
          <w:bCs w:val="false"/>
          <w:color w:val="293B49"/>
          <w:sz w:val="22"/>
          <w:szCs w:val="22"/>
        </w:rPr>
        <w:t xml:space="preserve">İslam dini, büyük günahlar arasında saydığı sihri şiddetle yasaklamış, Kur’ân-ı Kerîm’de sihir yapanların âhiretten nasibi olmadığı ve bunu yapanların şerrinden Allah’a sığınılması gerektiği vurgulanmıştır. (el-Bakara, 2/102; el-Felak, 113/4) Hz. Peygamber (s.a.s.) de sihir yapmayı yedi büyük günah arasında saymıştır. (Buhârî, Vesâyâ, 23 [2766]; Hudûd, 44 [6857]; Müslim, Îmân, 145 [89]) Cahiliye devrinde sihir/büyü çok yaygındı. Cincilik, kâhinlik, yıldızlardan hüküm çıkarmak, fal oklarına başvurmak, iplere düğüm atıp üflemek gibi işlemler yapılırdı.</w:t>
      </w:r>
    </w:p>
    <w:p>
      <w:pPr>
        <w:keepNext w:val="false"/>
        <w:spacing w:after="180" w:before="0" w:line="365"/>
        <w:jc w:val="left"/>
      </w:pPr>
      <w:r>
        <w:rPr>
          <w:rFonts w:ascii="Lato" w:cs="Lato" w:eastAsia="Lato" w:hAnsi="Lato"/>
          <w:b w:val="false"/>
          <w:bCs w:val="false"/>
          <w:color w:val="293B49"/>
          <w:sz w:val="22"/>
          <w:szCs w:val="22"/>
        </w:rPr>
        <w:t xml:space="preserve">Müşrikler bu durumun da etkisiyle işi, Kur’ân’ın bir sihir eseri olduğunu ileri sürmeye kadar vardırmışlardı. (Sâd, 38/4; ez-Zârîyât, 51/52) Sihre ve büyüye karşı en etkili çözüm, Allah’a sığınmak ve O’na güvenmektir. Hz. Peygamber (s.a.s.), her şeyin şerrinden Allah’a sığınarak sürekli Felak ve Nâs sûreleri ile Âyetü’l-kürsî’yi okumuştur. (Buhârî, Vekâlet, 10 [2311]; Fezâilü’l-Kur’ân, 10, 14 [5010, 5016-5017]) Ayrıca o, torunları Hz. Hasan (r.a.) ve Hz.</w:t>
      </w:r>
    </w:p>
    <w:p>
      <w:pPr>
        <w:keepNext w:val="false"/>
        <w:spacing w:after="180" w:before="0" w:line="365"/>
        <w:jc w:val="left"/>
      </w:pPr>
      <w:r>
        <w:rPr>
          <w:rFonts w:ascii="Lato" w:cs="Lato" w:eastAsia="Lato" w:hAnsi="Lato"/>
          <w:b w:val="false"/>
          <w:bCs w:val="false"/>
          <w:color w:val="293B49"/>
          <w:sz w:val="22"/>
          <w:szCs w:val="22"/>
        </w:rPr>
        <w:t xml:space="preserve">Hüseyin’i (r.a.) nazar, büyü ve benzeri olumsuzluklardan korumak için şu duayı okumuştur: “Her türlü şeytan ve zehirli haşarattan ve bütün kem gözlerden Allah’ın eksiksiz kelimelerine sığınırım.” (Buhârî, Ehâdîsü’l-enbiyâ, 10 [3371]) Bunun yanında sihre maruz kaldığını düşünen bir kimsenin, şifayı Allah’tan umarak güvendiği insanlara müracaatla kendisine Kur’ân okutması ve dua ettirmesinde bir sakınca yoktur. Din İşleri Yüksek Kurulu 28 Eylül 1979 tarih ve 1883 sayılı kararında Cenâb-ı Hak’tan şifa umarak hastalara Kur’ân-ı Kerîm ve şifa ile ilgili dualar okumanın caiz, halkı kandırmak ve gaipten haber vermek amacıyla üfürükçülük yapmanın ise dinen yasak olduğunu belirtmiştir.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96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F30DF48-60F7-1CC6-1210-0F3101F90000}"/>
  </w:font>
  <w:font w:name="Lato">
    <w:family w:val="auto"/>
    <w:pitch w:val="variable"/>
    <w:sig w:usb0="E0002AFF" w:usb1="C000247B" w:usb2="00000009" w:usb3="00000000" w:csb0="000001FF" w:csb1="00000000"/>
    <w:embedRegular r:id="rId2" w:fontKey="{F6C395B1-B4F1-108A-AFA6-7DB46F722F2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Büyü ve Sihirden Korunmak için Ne Yapılmalıdır?</dc:title>
  <dc:creator>Onlinevaaz</dc:creator>
  <dc:description>Onlinevaaz yazı arşivi</dc:description>
  <cp:lastModifiedBy>Un-named</cp:lastModifiedBy>
  <cp:revision>1</cp:revision>
  <dcterms:created xsi:type="dcterms:W3CDTF">2026-10-03T02:58:47.465Z</dcterms:created>
  <dcterms:modified xsi:type="dcterms:W3CDTF">2026-10-03T02:58:47.465Z</dcterms:modified>
</cp:coreProperties>
</file>

<file path=docProps/custom.xml><?xml version="1.0" encoding="utf-8"?>
<Properties xmlns="http://schemas.openxmlformats.org/officeDocument/2006/custom-properties" xmlns:vt="http://schemas.openxmlformats.org/officeDocument/2006/docPropsVTypes"/>
</file>