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Farz Namazı Kılmış veya Kıldırmış Olan Kimse Aynı Namaz için Başka Bir Cemaate Namaz Kıldırabilir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İmam, kılınan namazın türü itibarıyla kendisine uyan kişiden aşağı durumda olmamalıdır. Ancak cemaat imamdan daha aşağı durumda olabilir. Buna göre nâfile namaz kılan kimse farz namaz kılana imam olamaz; fakat farz namaz kılan ise nâfile namaz kılana imam olabilir. (Merğînânî, el-Hidâye, 1/58-59; İbnü’l-Hümâm, Fethu’l-kadîr, 1/371; İbn Âbidîn, Reddü’l-muhtâr, 1/590; Desûkî, Hâşiye, 1/339; Buhûtî, er-Ravd, 134) Hz. Peygamber (s.a.s.) şöyle buyurmuştur: ‘‘Farz namaz, bir günde iki kere kılınamaz.” (Dârekutnî, es-Sünen, 2/285 [1544]; İbn Ebî Şeybe, el-Musannef, 2/78 [6675]) Bir vaktin namazı iki kere kılınamayacağına göre ikinci kere kılınan namaz nâfile olacaktır.</w:t>
      </w:r>
    </w:p>
    <w:p>
      <w:pPr>
        <w:keepNext w:val="false"/>
        <w:spacing w:after="180" w:before="0" w:line="365"/>
        <w:jc w:val="left"/>
      </w:pPr>
      <w:r>
        <w:rPr>
          <w:rFonts w:ascii="Lato" w:cs="Lato" w:eastAsia="Lato" w:hAnsi="Lato"/>
          <w:b w:val="false"/>
          <w:bCs w:val="false"/>
          <w:color w:val="293B49"/>
          <w:sz w:val="22"/>
          <w:szCs w:val="22"/>
        </w:rPr>
        <w:t xml:space="preserve">Bu durumda imam cemaatten daha alt konumda olacağından o kişinin imamlığı geçerli olmaz. Şâfiî ve Hanbelîlerde tercih edilen görüşe göre farz namaz kılacak olan kişi, nâfile namaz kılana uyabilir. Bu ictihadlara göre bir vaktin farz namazını kılmış olan kimse aynı vakit için başkalarına imam olabilir. Kendi kıldığı nâfile, cemaatin namazı da farz olarak geçerli olur. (Mâverdî, el-Hâvî, 2/316; İbn Kudâme, el-Muğnî, 2/166)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DFD68D5-A91C-3580-FBBE-9056BD15CB82}"/>
  </w:font>
  <w:font w:name="Lato">
    <w:family w:val="auto"/>
    <w:pitch w:val="variable"/>
    <w:sig w:usb0="E0002AFF" w:usb1="C000247B" w:usb2="00000009" w:usb3="00000000" w:csb0="000001FF" w:csb1="00000000"/>
    <w:embedRegular r:id="rId2" w:fontKey="{A7EA7DDC-7F7E-2429-6E41-F1D6FA76DE8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Farz Namazı Kılmış veya Kıldırmış Olan Kimse Aynı Namaz için Başka Bir Cemaate Namaz Kıldırabilir Mi?</dc:title>
  <dc:creator>Onlinevaaz</dc:creator>
  <dc:description>Onlinevaaz yazı arşivi</dc:description>
  <cp:lastModifiedBy>Un-named</cp:lastModifiedBy>
  <cp:revision>1</cp:revision>
  <dcterms:created xsi:type="dcterms:W3CDTF">2026-10-03T03:05:24.326Z</dcterms:created>
  <dcterms:modified xsi:type="dcterms:W3CDTF">2026-10-03T03:05:24.326Z</dcterms:modified>
</cp:coreProperties>
</file>

<file path=docProps/custom.xml><?xml version="1.0" encoding="utf-8"?>
<Properties xmlns="http://schemas.openxmlformats.org/officeDocument/2006/custom-properties" xmlns:vt="http://schemas.openxmlformats.org/officeDocument/2006/docPropsVTypes"/>
</file>