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Cemaatle Namazda Kâmet Yapacak Kişinin Özellikleri Nelerdir? Çocuklar Kâmet Yapabilirler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Kâmet getirecek kişinin hadesten temizlenmiş, âkil ve erkek olması gerekir. Buna göre abdestli olmayan veya cünüp olanın, delinin yahut sarhoşun ve kadının kâmeti mekruh görülmüştür. Kâmet getirenin sâlih bir kimse olması ise müstehaptır. (İbn Nüceym, el-Bahr, 1/268-270; Aliyyü’l-Kârî, Fethu bâbi’l-‘inâye, 1/227) Kâmet getirecek kişinin en az mümeyyiz (iyiyi kötüden ayırabilir durumda) olması gerekir. Temyiz kabiliyeti ise ortalama 7 yaşında başlar ve bulûğa kadar devam eder. Mümeyyiz olmayan küçüğün ezân ve kâmeti geçerli olmaz. Mümeyyiz çocukların okudukları ezân ve getirdikleri kâmet geçerlidir. Bununla birlikte kâmeti, bulûğa ermiş bir kimsenin getirmesi daha faziletli görülmüştür. (bk.</w:t>
      </w:r>
    </w:p>
    <w:p>
      <w:pPr>
        <w:keepNext w:val="false"/>
        <w:spacing w:after="180" w:before="0" w:line="365"/>
        <w:jc w:val="left"/>
      </w:pPr>
      <w:r>
        <w:rPr>
          <w:rFonts w:ascii="Lato" w:cs="Lato" w:eastAsia="Lato" w:hAnsi="Lato"/>
          <w:b w:val="false"/>
          <w:bCs w:val="false"/>
          <w:color w:val="293B49"/>
          <w:sz w:val="22"/>
          <w:szCs w:val="22"/>
        </w:rPr>
        <w:t xml:space="preserve">Serahsî, el-Mebsût, 1/138; el-Fetâva’l-Hindiyye, 1/54; İbn Âbidîn, Reddü’l-muhtâr, 1/391-393)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30C9344-3CA2-7855-9FBD-F01B60F016E4}"/>
  </w:font>
  <w:font w:name="Lato">
    <w:family w:val="auto"/>
    <w:pitch w:val="variable"/>
    <w:sig w:usb0="E0002AFF" w:usb1="C000247B" w:usb2="00000009" w:usb3="00000000" w:csb0="000001FF" w:csb1="00000000"/>
    <w:embedRegular r:id="rId2" w:fontKey="{F190F7B7-B72E-9CC8-913F-7844211922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Cemaatle Namazda Kâmet Yapacak Kişinin Özellikleri Nelerdir? Çocuklar Kâmet Yapabilirler Mi?</dc:title>
  <dc:creator>Onlinevaaz</dc:creator>
  <dc:description>Onlinevaaz yazı arşivi</dc:description>
  <cp:lastModifiedBy>Un-named</cp:lastModifiedBy>
  <cp:revision>1</cp:revision>
  <dcterms:created xsi:type="dcterms:W3CDTF">2026-10-03T03:00:57.472Z</dcterms:created>
  <dcterms:modified xsi:type="dcterms:W3CDTF">2026-10-03T03:00:57.472Z</dcterms:modified>
</cp:coreProperties>
</file>

<file path=docProps/custom.xml><?xml version="1.0" encoding="utf-8"?>
<Properties xmlns="http://schemas.openxmlformats.org/officeDocument/2006/custom-properties" xmlns:vt="http://schemas.openxmlformats.org/officeDocument/2006/docPropsVTypes"/>
</file>