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Temettu‘ Haccı Yapan Kişi, Umresini Tamamlayıp İhramdan Çıktıktan Sonra Hac İhramına Girmeden Nâfile Bir Tavafın Ardından Haccın Sa‘Yini Yapabilir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Temettu‘ haccı yapanlar, mikâtta sadece umreye niyet ettikleri için umrenin sa‘yini tamamlayınca tıraş olup ihramdan çıkarlar. Tekrar hac için ihrama girinceye kadar Mekke’de ihramsız kalırlar. Zilhicce ayının sekizinci (terviye) günü veya isterlerse daha önce hac için tekrar ihrama girerler. Hac için ihrama girdikten sonra yapacakları nâfile bir tavafı takiben isterlerse hac sa‘yini Arafat’a çıkmadan önce yapabilirler. Bu takdirde ziyaret tavafından sonra sa‘y yapmaları gerekmez. Ancak bu kişiler, hac için ihrama girmeyip ihramsız bir şekilde yaptıkları nâfile tavaflardan sonra sa‘y yapamazlar.</w:t>
      </w:r>
    </w:p>
    <w:p>
      <w:pPr>
        <w:keepNext w:val="false"/>
        <w:spacing w:after="180" w:before="0" w:line="365"/>
        <w:jc w:val="left"/>
      </w:pPr>
      <w:r>
        <w:rPr>
          <w:rFonts w:ascii="Lato" w:cs="Lato" w:eastAsia="Lato" w:hAnsi="Lato"/>
          <w:b w:val="false"/>
          <w:bCs w:val="false"/>
          <w:color w:val="293B49"/>
          <w:sz w:val="22"/>
          <w:szCs w:val="22"/>
        </w:rPr>
        <w:t xml:space="preserve">Yaptıkları takdirde de bu sa‘y, haccın sa‘yi yerine geçmeyeceğinden bu kişilerin ziyaret tavafından sonra yeniden sa‘y yapmaları gerekir. (Haddâd, el-Cevhera, 1/165; Heyet, İlmihâl I: İman ve İbadetler, 536)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C9760F5-CDF8-70EF-4C9E-C281A9A9F2A6}"/>
  </w:font>
  <w:font w:name="Lato">
    <w:family w:val="auto"/>
    <w:pitch w:val="variable"/>
    <w:sig w:usb0="E0002AFF" w:usb1="C000247B" w:usb2="00000009" w:usb3="00000000" w:csb0="000001FF" w:csb1="00000000"/>
    <w:embedRegular r:id="rId2" w:fontKey="{B21989FC-2D8A-3A3B-861E-E4C8C0D4D17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Temettu‘ Haccı Yapan Kişi, Umresini Tamamlayıp İhramdan Çıktıktan Sonra Hac İhramına Girmeden Nâfile Bir Tavafın Ardından Haccın Sa‘Yini Yapabilir Mi?</dc:title>
  <dc:creator>Onlinevaaz</dc:creator>
  <dc:description>Onlinevaaz yazı arşivi</dc:description>
  <cp:lastModifiedBy>Un-named</cp:lastModifiedBy>
  <cp:revision>1</cp:revision>
  <dcterms:created xsi:type="dcterms:W3CDTF">2026-10-03T03:01:14.505Z</dcterms:created>
  <dcterms:modified xsi:type="dcterms:W3CDTF">2026-10-03T03:01:14.505Z</dcterms:modified>
</cp:coreProperties>
</file>

<file path=docProps/custom.xml><?xml version="1.0" encoding="utf-8"?>
<Properties xmlns="http://schemas.openxmlformats.org/officeDocument/2006/custom-properties" xmlns:vt="http://schemas.openxmlformats.org/officeDocument/2006/docPropsVTypes"/>
</file>