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Tavaf Esnasında Tekerlekli Sandalye Vb. Araçlar Üzerinde Uyuyan Kimsenin Tavafı Geçerli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Yatarak veya sağlam bir şekilde makadını yere koymadan bir şeye dayanarak uyumak abdesti bozar. Zira uykunun abdesti bozmasındaki ölçü, yere sağlam bir surette oturup oturmamaktır. Ancak kişi uyku ile uyanıklık arasında olursa veya makadını sağlam bir şekilde yere koyarak uyursa abdesti bozulmaz. (el-Fetâva’l-Hindiyye, 1/12; İbn Âbidîn, Reddü’l-muhtâr, 1/141-143) Dolayısıyla kişinin tekerlekli sandalye vb. araçlar üzerinde belirtilen şekilde uyuması abdesti bozmayacağından yaptığı tavaf geçerli olur. Öte yandan bir araç üzerinde abdestin bozulacağı şekilde uyunması hâlinde Hanefî mezhebine göre yapılan tavaf geçerli olmakla birlikte ceza gerektirir. Söz konusu tavaf iade edilirse ceza düşer.</w:t>
      </w:r>
    </w:p>
    <w:p>
      <w:pPr>
        <w:keepNext w:val="false"/>
        <w:spacing w:after="180" w:before="0" w:line="365"/>
        <w:jc w:val="left"/>
      </w:pPr>
      <w:r>
        <w:rPr>
          <w:rFonts w:ascii="Lato" w:cs="Lato" w:eastAsia="Lato" w:hAnsi="Lato"/>
          <w:b w:val="false"/>
          <w:bCs w:val="false"/>
          <w:color w:val="293B49"/>
          <w:sz w:val="22"/>
          <w:szCs w:val="22"/>
        </w:rPr>
        <w:t xml:space="preserve">Diğer mezheplerde ise abdest, tavafın sıhhat şartı olduğu için abdesti bozacak şekilde uyuyan kimsenin tavafı geçerli olmaz. (İbn Rüşd, Bidâye, 2/108-109; Şirbînî, Muğni’l-muhtâc, 2/243)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422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3335460-140E-736A-B61C-AFCF791DB98C}"/>
  </w:font>
  <w:font w:name="Lato">
    <w:family w:val="auto"/>
    <w:pitch w:val="variable"/>
    <w:sig w:usb0="E0002AFF" w:usb1="C000247B" w:usb2="00000009" w:usb3="00000000" w:csb0="000001FF" w:csb1="00000000"/>
    <w:embedRegular r:id="rId2" w:fontKey="{5AB8C47B-4D2A-34AB-77F0-890476DB8D5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Tavaf Esnasında Tekerlekli Sandalye Vb. Araçlar Üzerinde Uyuyan Kimsenin Tavafı Geçerli Midir?</dc:title>
  <dc:creator>Onlinevaaz</dc:creator>
  <dc:description>Onlinevaaz yazı arşivi</dc:description>
  <cp:lastModifiedBy>Un-named</cp:lastModifiedBy>
  <cp:revision>1</cp:revision>
  <dcterms:created xsi:type="dcterms:W3CDTF">2026-10-03T03:00:58.716Z</dcterms:created>
  <dcterms:modified xsi:type="dcterms:W3CDTF">2026-10-03T03:00:58.716Z</dcterms:modified>
</cp:coreProperties>
</file>

<file path=docProps/custom.xml><?xml version="1.0" encoding="utf-8"?>
<Properties xmlns="http://schemas.openxmlformats.org/officeDocument/2006/custom-properties" xmlns:vt="http://schemas.openxmlformats.org/officeDocument/2006/docPropsVTypes"/>
</file>